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Eoin Andersen</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color w:val="4d4d4d"/>
          <w:sz w:val="24"/>
          <w:szCs w:val="24"/>
          <w:highlight w:val="white"/>
        </w:rPr>
      </w:pPr>
      <w:r w:rsidDel="00000000" w:rsidR="00000000" w:rsidRPr="00000000">
        <w:rPr>
          <w:color w:val="4d4d4d"/>
          <w:sz w:val="24"/>
          <w:szCs w:val="24"/>
          <w:highlight w:val="white"/>
          <w:rtl w:val="0"/>
        </w:rPr>
        <w:t xml:space="preserve">A native of Wisconsin, USA, Eoin Andersen began violin lessons at the age of 5. His teachers have included Sr. Noraleen Retinger, Gerald Fischbach, David Taylor, Efim Boico, and his foremost musical influence, Nadja Salerno-Sonnenberg. He studied film production and arts management at New York University and graduated in 2000.He made his concerto debut with the Sibelius Violin Concerto with the Milwaukee Symphony Orchestra. As a former member of the Mark Morris Dance Group Music Ensemble, he toured the US and Europe performing chamber works of Schumann and Bartók among others.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color w:val="4d4d4d"/>
          <w:sz w:val="24"/>
          <w:szCs w:val="24"/>
          <w:highlight w:val="white"/>
        </w:rPr>
      </w:pPr>
      <w:r w:rsidDel="00000000" w:rsidR="00000000" w:rsidRPr="00000000">
        <w:rPr>
          <w:color w:val="4d4d4d"/>
          <w:sz w:val="24"/>
          <w:szCs w:val="24"/>
          <w:highlight w:val="white"/>
          <w:rtl w:val="0"/>
        </w:rPr>
        <w:t xml:space="preserve">Eoin has performed as Guest Concertmaster of the Konzerthausorchester Berlin, the Swedish Radio Symphony Orchestra, the Pittsburgh Symphony, the Royal Northern Sinfonia, the RTE National Symphony Orchestra of Dublin,  and as Guest Principal with the Mahler and Australian  Chamber Orchestras, Zurich Chamber Orchestra, London Philharmonic, Bavarian Radio Symphony, and frequently with the Rundfunk-Sinfonieorchester Berlin.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color w:val="4d4d4d"/>
          <w:sz w:val="24"/>
          <w:szCs w:val="24"/>
          <w:highlight w:val="white"/>
        </w:rPr>
      </w:pPr>
      <w:r w:rsidDel="00000000" w:rsidR="00000000" w:rsidRPr="00000000">
        <w:rPr>
          <w:color w:val="4d4d4d"/>
          <w:sz w:val="24"/>
          <w:szCs w:val="24"/>
          <w:highlight w:val="white"/>
          <w:rtl w:val="0"/>
        </w:rPr>
        <w:t xml:space="preserve">He was a long-time member of the Mahler Chamber Orchestra and the Lucerne Festival  Orchestra. As a founding member and director of the Mahler Chamber Soloists, he performed in South America and throughout Europe, and collaborated with the pianist Fazıl Say, the choreographer Sasha Waltz, and soprano Anna Prohaska. He has made chamber music performances at the Aspen, Tanglewood, and Sarasota Festivals in the United States, and at the Il de Re Festival in Bordeaux, in Aix-en Provence, in a Pacific Music Festival sponsored tour of Japan, at the Lucerne Festival, and biannually at the ICMF Wassenaar in the Netherlands, among others. Most recently he collaborated with Patricia Kopatchinskaja in a Bach Double Concerto concert in Zurich. With the Melbourne Symphony Orchestra he has performed concertos of Mozart, Mendelssohn, and Piazolla, and the New Zealand premiere of Esa-Pekka Salonen’s violin concerto with the Christchurch Symphony Orchestra.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color w:val="4d4d4d"/>
          <w:sz w:val="24"/>
          <w:szCs w:val="24"/>
          <w:highlight w:val="white"/>
          <w:rtl w:val="0"/>
        </w:rPr>
        <w:t xml:space="preserve">He was Principal 2nd violin of the Orchester der Oper Zurich from 2011-2017  and concertmaster of the Melbourne Symphony Orchestra from 2015-2018.</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